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附件：</w:t>
      </w:r>
    </w:p>
    <w:p>
      <w:pPr>
        <w:pStyle w:val="2"/>
        <w:bidi w:val="0"/>
        <w:jc w:val="center"/>
        <w:rPr>
          <w:rFonts w:hint="eastAsia"/>
          <w:b w:val="0"/>
          <w:bCs/>
          <w:sz w:val="48"/>
          <w:szCs w:val="40"/>
          <w:lang w:val="en-US" w:eastAsia="zh-CN"/>
        </w:rPr>
      </w:pPr>
      <w:r>
        <w:rPr>
          <w:rFonts w:hint="eastAsia"/>
          <w:b w:val="0"/>
          <w:bCs/>
          <w:sz w:val="48"/>
          <w:szCs w:val="40"/>
          <w:lang w:val="en-US" w:eastAsia="zh-CN"/>
        </w:rPr>
        <w:t>影像医学科研学术交流会议程</w:t>
      </w:r>
    </w:p>
    <w:p>
      <w:pPr>
        <w:rPr>
          <w:rFonts w:hint="eastAsia"/>
          <w:b w:val="0"/>
          <w:bCs/>
          <w:sz w:val="44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会议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影像医学科研学术交流会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二、会议形式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：线下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会议地点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：武汉友谊国际酒店</w:t>
      </w:r>
    </w:p>
    <w:p>
      <w:pPr>
        <w:rPr>
          <w:rFonts w:hint="eastAsia" w:ascii="宋体" w:hAnsi="宋体" w:eastAsia="宋体" w:cs="宋体"/>
          <w:color w:val="auto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36"/>
        </w:rPr>
        <w:t>会议时间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2023年</w:t>
      </w:r>
      <w:r>
        <w:rPr>
          <w:rFonts w:hint="eastAsia" w:ascii="宋体" w:hAnsi="宋体" w:eastAsia="宋体" w:cs="宋体"/>
          <w:color w:val="auto"/>
          <w:sz w:val="28"/>
          <w:szCs w:val="36"/>
        </w:rPr>
        <w:t>4月23日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五、会议议程：</w:t>
      </w:r>
      <w:bookmarkStart w:id="0" w:name="_GoBack"/>
      <w:bookmarkEnd w:id="0"/>
    </w:p>
    <w:tbl>
      <w:tblPr>
        <w:tblStyle w:val="3"/>
        <w:tblW w:w="101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2685"/>
        <w:gridCol w:w="3260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讲者/医院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主持人/医院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13:45-14:00</w:t>
            </w:r>
          </w:p>
        </w:tc>
        <w:tc>
          <w:tcPr>
            <w:tcW w:w="8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14:00-14:10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开幕式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查云飞  武汉大学人民医院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查云飞  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14:10-14:40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骨肌病变定量DCE-MRI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查云飞  武汉大学人民医院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文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十堰太和医院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14:40-15:10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张乐飞   武汉大学计算机学院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15:10-15:40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待定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陈  俊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邱晓明  黄石市中心医院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15:40-16:10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胸部影像的人工智能研究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王  健  第三军医大学西南医院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16:10-16:40 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MRI定量影像技术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刘薇音  老师  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16:40-17:00</w:t>
            </w:r>
          </w:p>
        </w:tc>
        <w:tc>
          <w:tcPr>
            <w:tcW w:w="8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80" w:after="8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茶歇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17:00-17:30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NSFC课题申请经验交流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刘再毅  广东省人民医院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before="80" w:after="8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张  清  武汉市普仁医院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17:30-18:00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顶刊文献精读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李  亮  武汉大学人民医院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18:00-18:30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钆对比剂的安全性选择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  磊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18:30-19:00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讨论：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查云飞  武汉大学人民医院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陈  文  十堰太和医院   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李鸿波  武汉市第六医院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邱晓明  黄石市中心医院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黄文才  中部战区总医院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  清  武汉普仁医院</w:t>
            </w:r>
          </w:p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余成新  宜昌市中心医院</w:t>
            </w:r>
          </w:p>
        </w:tc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napToGrid w:val="0"/>
              <w:spacing w:before="80" w:after="8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19:00-19:10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会议总结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谢宝君  武汉大学人民医院</w:t>
            </w:r>
          </w:p>
        </w:tc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查云飞  武汉大学人民医院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before="80" w:after="8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19:10-19:20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致闭幕辞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查云飞  武汉大学人民医院</w:t>
            </w:r>
          </w:p>
        </w:tc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spacing w:before="80" w:after="8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240" w:lineRule="exact"/>
        <w:rPr>
          <w:rFonts w:hint="eastAsia" w:ascii="宋体" w:hAnsi="宋体" w:eastAsia="宋体" w:cs="宋体"/>
          <w:color w:val="000000"/>
          <w:kern w:val="0"/>
          <w:sz w:val="20"/>
          <w:szCs w:val="20"/>
        </w:rPr>
      </w:pPr>
    </w:p>
    <w:p>
      <w:pPr>
        <w:numPr>
          <w:ilvl w:val="0"/>
          <w:numId w:val="1"/>
        </w:numPr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eastAsia="zh-CN"/>
        </w:rPr>
        <w:t>支持内容：</w:t>
      </w:r>
    </w:p>
    <w:tbl>
      <w:tblPr>
        <w:tblStyle w:val="4"/>
        <w:tblW w:w="10155" w:type="dxa"/>
        <w:tblInd w:w="-7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5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会议冠名</w:t>
            </w:r>
          </w:p>
        </w:tc>
        <w:tc>
          <w:tcPr>
            <w:tcW w:w="5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ascii="宋体" w:hAnsi="宋体" w:cs="仿宋"/>
                <w:sz w:val="28"/>
                <w:szCs w:val="28"/>
              </w:rPr>
              <w:t>5</w:t>
            </w:r>
            <w:r>
              <w:rPr>
                <w:rFonts w:hint="eastAsia" w:ascii="宋体" w:hAnsi="宋体" w:cs="仿宋"/>
                <w:sz w:val="28"/>
                <w:szCs w:val="28"/>
              </w:rPr>
              <w:t>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茶歇冠名</w:t>
            </w:r>
          </w:p>
        </w:tc>
        <w:tc>
          <w:tcPr>
            <w:tcW w:w="5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30000元/场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展位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6平米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仿宋"/>
                <w:sz w:val="28"/>
                <w:szCs w:val="28"/>
              </w:rPr>
              <w:t>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卫星会</w:t>
            </w:r>
          </w:p>
        </w:tc>
        <w:tc>
          <w:tcPr>
            <w:tcW w:w="5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仿宋"/>
                <w:sz w:val="28"/>
                <w:szCs w:val="28"/>
              </w:rPr>
              <w:t>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会前会后宣传视频播放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10min</w:t>
            </w: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10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仿宋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sz w:val="28"/>
                <w:szCs w:val="28"/>
              </w:rPr>
              <w:t>0000元/场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   </w:t>
      </w:r>
      <w:r>
        <w:rPr>
          <w:rFonts w:ascii="宋体" w:hAnsi="宋体" w:cs="仿宋"/>
          <w:sz w:val="28"/>
          <w:szCs w:val="28"/>
        </w:rPr>
        <w:t xml:space="preserve">        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仿宋"/>
          <w:sz w:val="28"/>
          <w:szCs w:val="28"/>
        </w:rPr>
        <w:t xml:space="preserve">    </w:t>
      </w:r>
      <w:r>
        <w:rPr>
          <w:rFonts w:ascii="宋体" w:hAnsi="宋体" w:cs="仿宋"/>
          <w:sz w:val="28"/>
          <w:szCs w:val="28"/>
        </w:rPr>
        <w:t xml:space="preserve">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七、银行</w:t>
      </w:r>
      <w:r>
        <w:rPr>
          <w:rFonts w:hint="eastAsia" w:ascii="宋体" w:hAnsi="宋体" w:cs="仿宋"/>
          <w:b/>
          <w:bCs/>
          <w:sz w:val="28"/>
          <w:szCs w:val="28"/>
        </w:rPr>
        <w:t>账户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7" w:firstLineChars="149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开户名：中关村精准医学基金会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7" w:firstLineChars="149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开户行：</w:t>
      </w:r>
      <w:r>
        <w:rPr>
          <w:rFonts w:hint="eastAsia" w:ascii="宋体" w:hAnsi="宋体" w:cs="仿宋"/>
          <w:sz w:val="28"/>
          <w:szCs w:val="28"/>
          <w:lang w:val="en-US" w:eastAsia="zh-CN"/>
        </w:rPr>
        <w:t>中国</w:t>
      </w:r>
      <w:r>
        <w:rPr>
          <w:rFonts w:hint="eastAsia" w:ascii="宋体" w:hAnsi="宋体" w:cs="仿宋"/>
          <w:sz w:val="28"/>
          <w:szCs w:val="28"/>
        </w:rPr>
        <w:t>农业银行北京航天桥支行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7" w:firstLineChars="149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账　号：</w:t>
      </w:r>
      <w:r>
        <w:rPr>
          <w:rFonts w:ascii="宋体" w:hAnsi="宋体" w:cs="仿宋"/>
          <w:sz w:val="28"/>
          <w:szCs w:val="28"/>
        </w:rPr>
        <w:t>11211201040001009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  <w:lang w:eastAsia="zh-CN"/>
        </w:rPr>
        <w:t>八、</w:t>
      </w:r>
      <w:r>
        <w:rPr>
          <w:rFonts w:hint="eastAsia" w:ascii="宋体" w:hAnsi="宋体" w:cs="仿宋"/>
          <w:b/>
          <w:bCs/>
          <w:sz w:val="28"/>
          <w:szCs w:val="28"/>
        </w:rPr>
        <w:t>联系人</w:t>
      </w:r>
      <w:r>
        <w:rPr>
          <w:rFonts w:hint="eastAsia" w:ascii="宋体" w:hAnsi="宋体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 xml:space="preserve">栗启虹 </w:t>
      </w:r>
      <w:r>
        <w:rPr>
          <w:rFonts w:ascii="宋体" w:hAnsi="宋体" w:cs="仿宋"/>
          <w:sz w:val="28"/>
          <w:szCs w:val="28"/>
        </w:rPr>
        <w:t>18511935579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ascii="宋体" w:hAnsi="宋体" w:cs="仿宋"/>
          <w:sz w:val="28"/>
          <w:szCs w:val="28"/>
        </w:rPr>
      </w:pPr>
    </w:p>
    <w:p>
      <w:pPr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中关村精准医学基金会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right"/>
        <w:textAlignment w:val="auto"/>
        <w:rPr>
          <w:rFonts w:ascii="宋体" w:hAnsi="宋体" w:cs="仿宋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二〇二三年四月十二日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2"/>
          <w:szCs w:val="40"/>
          <w:lang w:eastAsia="zh-CN"/>
        </w:rPr>
      </w:pPr>
    </w:p>
    <w:p>
      <w:pPr>
        <w:rPr>
          <w:rFonts w:hint="eastAsia"/>
          <w:b w:val="0"/>
          <w:bCs/>
          <w:sz w:val="44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6EC87"/>
    <w:multiLevelType w:val="singleLevel"/>
    <w:tmpl w:val="3A66EC8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6FD56109"/>
    <w:rsid w:val="04FC088E"/>
    <w:rsid w:val="12BC78AF"/>
    <w:rsid w:val="14C36CD2"/>
    <w:rsid w:val="1A066CB5"/>
    <w:rsid w:val="1AFF47DC"/>
    <w:rsid w:val="1D88524C"/>
    <w:rsid w:val="24B93C4E"/>
    <w:rsid w:val="2CED0939"/>
    <w:rsid w:val="334D2131"/>
    <w:rsid w:val="3E4405D4"/>
    <w:rsid w:val="528F544B"/>
    <w:rsid w:val="588B3E36"/>
    <w:rsid w:val="68CD530C"/>
    <w:rsid w:val="6FD5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722</Characters>
  <Lines>0</Lines>
  <Paragraphs>0</Paragraphs>
  <TotalTime>1</TotalTime>
  <ScaleCrop>false</ScaleCrop>
  <LinksUpToDate>false</LinksUpToDate>
  <CharactersWithSpaces>818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2023-04-12T05:26:00Z</dcterms:created>
  <dc:creator>农夫山前必有田</dc:creator>
  <cp:lastModifiedBy>农夫山前必有田</cp:lastModifiedBy>
  <dcterms:modified xsi:type="dcterms:W3CDTF">2023-04-12T05:32:49Z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17DD9916FE904F6087AF35E0075145BB</vt:lpwstr>
  </property>
</Properties>
</file>