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jc w:val="both"/>
        <w:rPr>
          <w:rFonts w:hint="eastAsia" w:ascii="黑体" w:hAnsi="黑体" w:eastAsia="黑体" w:cs="黑体"/>
          <w:b w:val="0"/>
          <w:bCs w:val="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lang w:eastAsia="zh-CN"/>
        </w:rPr>
        <w:t>附件：</w:t>
      </w:r>
      <w:bookmarkStart w:id="0" w:name="_GoBack"/>
      <w:bookmarkEnd w:id="0"/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血液肿瘤临床治疗新进展项目</w:t>
      </w:r>
    </w:p>
    <w:p>
      <w:pPr>
        <w:pStyle w:val="2"/>
        <w:bidi w:val="0"/>
        <w:spacing w:line="240" w:lineRule="auto"/>
        <w:jc w:val="center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lang w:val="en-US" w:eastAsia="zh-CN"/>
        </w:rPr>
        <w:t>第一期会议议程</w:t>
      </w:r>
    </w:p>
    <w:p>
      <w:pPr>
        <w:rPr>
          <w:rFonts w:hint="eastAsia"/>
          <w:lang w:val="en-US" w:eastAsia="zh-CN"/>
        </w:rPr>
      </w:pPr>
    </w:p>
    <w:p>
      <w:pPr>
        <w:widowControl w:val="0"/>
        <w:spacing w:line="360" w:lineRule="auto"/>
        <w:ind w:left="0" w:leftChars="0" w:firstLine="0" w:firstLineChars="0"/>
        <w:jc w:val="both"/>
        <w:rPr>
          <w:rFonts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一、主办单位：</w:t>
      </w:r>
      <w:r>
        <w:rPr>
          <w:rFonts w:hint="eastAsia" w:ascii="宋体" w:hAnsi="宋体" w:cs="宋体"/>
          <w:color w:val="000000"/>
          <w:sz w:val="28"/>
          <w:szCs w:val="28"/>
          <w:lang w:eastAsia="zh-CN" w:bidi="ar-SA"/>
        </w:rPr>
        <w:t>中关村精准医学基金会</w:t>
      </w:r>
    </w:p>
    <w:p>
      <w:pPr>
        <w:widowControl w:val="0"/>
        <w:spacing w:line="360" w:lineRule="auto"/>
        <w:ind w:left="0" w:leftChars="0" w:firstLine="0" w:firstLineChars="0"/>
        <w:jc w:val="both"/>
        <w:rPr>
          <w:rFonts w:ascii="宋体" w:hAnsi="宋体" w:cs="宋体"/>
          <w:color w:val="000000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  <w:lang w:eastAsia="zh-CN" w:bidi="ar-SA"/>
        </w:rPr>
        <w:t>二、项目名称：</w:t>
      </w:r>
      <w:r>
        <w:rPr>
          <w:rFonts w:hint="eastAsia" w:ascii="宋体" w:hAnsi="宋体" w:cs="宋体"/>
          <w:color w:val="000000"/>
          <w:sz w:val="28"/>
          <w:szCs w:val="28"/>
          <w:lang w:eastAsia="zh-CN" w:bidi="ar-SA"/>
        </w:rPr>
        <w:t>血液肿瘤临床治疗新进展</w:t>
      </w:r>
    </w:p>
    <w:p>
      <w:pPr>
        <w:spacing w:line="360" w:lineRule="auto"/>
        <w:ind w:left="0" w:leftChars="0" w:firstLine="0" w:firstLineChars="0"/>
        <w:rPr>
          <w:rFonts w:ascii="宋体" w:hAnsi="宋体" w:cs="宋体"/>
          <w:sz w:val="28"/>
          <w:szCs w:val="28"/>
          <w:u w:val="none" w:color="000000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三、会议时间：</w:t>
      </w:r>
      <w:r>
        <w:rPr>
          <w:rFonts w:hint="eastAsia" w:ascii="宋体" w:hAnsi="宋体" w:cs="宋体"/>
          <w:sz w:val="28"/>
          <w:szCs w:val="28"/>
          <w:u w:val="none" w:color="000000"/>
          <w:lang w:eastAsia="zh-CN"/>
        </w:rPr>
        <w:t>2023年3月-2024年3月（</w:t>
      </w:r>
      <w:r>
        <w:rPr>
          <w:rFonts w:hint="eastAsia" w:ascii="宋体" w:hAnsi="宋体" w:cs="宋体"/>
          <w:bCs/>
          <w:kern w:val="2"/>
          <w:sz w:val="28"/>
          <w:szCs w:val="28"/>
          <w:lang w:eastAsia="zh-CN" w:bidi="ar-SA"/>
        </w:rPr>
        <w:t>举办24期学术交流会议）</w:t>
      </w:r>
    </w:p>
    <w:p>
      <w:pPr>
        <w:spacing w:line="360" w:lineRule="auto"/>
        <w:ind w:left="0" w:leftChars="0" w:firstLine="0" w:firstLineChars="0"/>
        <w:rPr>
          <w:rFonts w:hint="eastAsia" w:ascii="宋体" w:hAnsi="宋体" w:cs="宋体"/>
          <w:sz w:val="28"/>
          <w:szCs w:val="28"/>
          <w:u w:val="none" w:color="000000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 w:color="000000"/>
          <w:lang w:eastAsia="zh-CN"/>
        </w:rPr>
        <w:t>四、会议形式：</w:t>
      </w:r>
      <w:r>
        <w:rPr>
          <w:rFonts w:hint="eastAsia" w:ascii="宋体" w:hAnsi="宋体" w:cs="宋体"/>
          <w:sz w:val="28"/>
          <w:szCs w:val="28"/>
          <w:u w:val="none" w:color="000000"/>
          <w:lang w:eastAsia="zh-CN"/>
        </w:rPr>
        <w:t>线上或线下</w:t>
      </w:r>
    </w:p>
    <w:p>
      <w:pPr>
        <w:spacing w:line="360" w:lineRule="auto"/>
        <w:ind w:firstLine="0"/>
        <w:rPr>
          <w:rFonts w:ascii="宋体" w:hAnsi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u w:val="none" w:color="000000"/>
          <w:lang w:val="en-US" w:eastAsia="zh-CN"/>
        </w:rPr>
        <w:t>五、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会议日程：（拟定）</w:t>
      </w:r>
    </w:p>
    <w:p>
      <w:pPr>
        <w:pStyle w:val="5"/>
        <w:widowControl w:val="0"/>
        <w:numPr>
          <w:ilvl w:val="0"/>
          <w:numId w:val="1"/>
        </w:numPr>
        <w:spacing w:line="360" w:lineRule="auto"/>
        <w:ind w:firstLineChars="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线上会议</w:t>
      </w:r>
    </w:p>
    <w:tbl>
      <w:tblPr>
        <w:tblStyle w:val="3"/>
        <w:tblW w:w="92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4166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16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9:00-19:10</w:t>
            </w:r>
          </w:p>
        </w:tc>
        <w:tc>
          <w:tcPr>
            <w:tcW w:w="416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开场致辞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9:10-19:30</w:t>
            </w:r>
          </w:p>
        </w:tc>
        <w:tc>
          <w:tcPr>
            <w:tcW w:w="416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企业专题会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9:30-19:55</w:t>
            </w:r>
          </w:p>
        </w:tc>
        <w:tc>
          <w:tcPr>
            <w:tcW w:w="416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病例分享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720" w:firstLineChars="300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19:55-20:20</w:t>
            </w:r>
          </w:p>
        </w:tc>
        <w:tc>
          <w:tcPr>
            <w:tcW w:w="416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讨论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A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08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2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0:20-20:30</w:t>
            </w:r>
          </w:p>
        </w:tc>
        <w:tc>
          <w:tcPr>
            <w:tcW w:w="416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会议总结</w:t>
            </w:r>
          </w:p>
        </w:tc>
        <w:tc>
          <w:tcPr>
            <w:tcW w:w="283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会议主席</w:t>
            </w:r>
          </w:p>
        </w:tc>
      </w:tr>
    </w:tbl>
    <w:p>
      <w:pPr>
        <w:widowControl w:val="0"/>
        <w:spacing w:line="360" w:lineRule="auto"/>
        <w:ind w:firstLine="0"/>
        <w:rPr>
          <w:rFonts w:ascii="宋体" w:hAnsi="宋体" w:cs="宋体"/>
          <w:bCs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cs="宋体"/>
          <w:bCs/>
          <w:kern w:val="2"/>
          <w:sz w:val="24"/>
          <w:szCs w:val="24"/>
          <w:lang w:eastAsia="zh-CN" w:bidi="ar-SA"/>
        </w:rPr>
        <w:t>注:最终日程以实际发生为准。</w:t>
      </w:r>
    </w:p>
    <w:p>
      <w:pPr>
        <w:widowControl w:val="0"/>
        <w:spacing w:line="360" w:lineRule="auto"/>
        <w:ind w:firstLine="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2、线下会议</w:t>
      </w:r>
    </w:p>
    <w:tbl>
      <w:tblPr>
        <w:tblStyle w:val="3"/>
        <w:tblW w:w="9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4356"/>
        <w:gridCol w:w="3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14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:30-1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开场致辞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14: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专题讲座1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0-15: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企业专题会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:2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-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:4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讨论</w:t>
            </w:r>
          </w:p>
        </w:tc>
        <w:tc>
          <w:tcPr>
            <w:tcW w:w="304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A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15: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0-15: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402" w:type="dxa"/>
            <w:gridSpan w:val="2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15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:50-1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病例分享1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16: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0-16: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病例分享2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6:50</w:t>
            </w:r>
          </w:p>
        </w:tc>
        <w:tc>
          <w:tcPr>
            <w:tcW w:w="435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讨论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6:50-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会议总结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会议主席</w:t>
            </w:r>
          </w:p>
        </w:tc>
      </w:tr>
    </w:tbl>
    <w:p>
      <w:pPr>
        <w:widowControl w:val="0"/>
        <w:spacing w:line="360" w:lineRule="auto"/>
        <w:ind w:firstLine="0"/>
        <w:rPr>
          <w:rFonts w:ascii="宋体" w:hAnsi="宋体" w:cs="宋体"/>
          <w:bCs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cs="宋体"/>
          <w:bCs/>
          <w:kern w:val="2"/>
          <w:sz w:val="24"/>
          <w:szCs w:val="24"/>
          <w:lang w:eastAsia="zh-CN" w:bidi="ar-SA"/>
        </w:rPr>
        <w:t>注:最终日程以实际发生为准。</w:t>
      </w:r>
    </w:p>
    <w:p>
      <w:pPr>
        <w:widowControl w:val="0"/>
        <w:spacing w:line="360" w:lineRule="auto"/>
        <w:ind w:firstLine="0"/>
        <w:jc w:val="both"/>
        <w:rPr>
          <w:rFonts w:ascii="宋体" w:hAnsi="宋体"/>
          <w:sz w:val="24"/>
          <w:szCs w:val="24"/>
          <w:lang w:eastAsia="zh-CN"/>
        </w:rPr>
      </w:pPr>
      <w:r>
        <w:rPr>
          <w:rFonts w:ascii="宋体" w:hAnsi="宋体"/>
          <w:sz w:val="24"/>
          <w:szCs w:val="24"/>
          <w:lang w:eastAsia="zh-CN"/>
        </w:rPr>
        <w:t>3</w:t>
      </w:r>
      <w:r>
        <w:rPr>
          <w:rFonts w:hint="eastAsia" w:ascii="宋体" w:hAnsi="宋体"/>
          <w:sz w:val="24"/>
          <w:szCs w:val="24"/>
          <w:lang w:eastAsia="zh-CN"/>
        </w:rPr>
        <w:t>、线上+线下会议</w:t>
      </w:r>
    </w:p>
    <w:tbl>
      <w:tblPr>
        <w:tblStyle w:val="3"/>
        <w:tblW w:w="97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5"/>
        <w:gridCol w:w="4356"/>
        <w:gridCol w:w="30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主题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14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:30-1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4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开场致辞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会议主席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14: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专题讲座1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0-15: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企业专题会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:2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-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:4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讨论</w:t>
            </w:r>
          </w:p>
        </w:tc>
        <w:tc>
          <w:tcPr>
            <w:tcW w:w="304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A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15: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0-15: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402" w:type="dxa"/>
            <w:gridSpan w:val="2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茶歇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15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:50-1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病例分享1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16: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0-16: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病例分享2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讲者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6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:3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0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6:50</w:t>
            </w:r>
          </w:p>
        </w:tc>
        <w:tc>
          <w:tcPr>
            <w:tcW w:w="435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讨论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ALL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67" w:hRule="atLeast"/>
          <w:jc w:val="center"/>
        </w:trPr>
        <w:tc>
          <w:tcPr>
            <w:tcW w:w="2315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6:50-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17</w:t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:00</w:t>
            </w:r>
          </w:p>
        </w:tc>
        <w:tc>
          <w:tcPr>
            <w:tcW w:w="4356" w:type="dxa"/>
            <w:shd w:val="clear" w:color="auto" w:fill="auto"/>
            <w:noWrap w:val="0"/>
            <w:vAlign w:val="bottom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会议总结</w:t>
            </w:r>
          </w:p>
        </w:tc>
        <w:tc>
          <w:tcPr>
            <w:tcW w:w="3046" w:type="dxa"/>
            <w:shd w:val="clear" w:color="auto" w:fill="auto"/>
            <w:noWrap w:val="0"/>
            <w:vAlign w:val="center"/>
          </w:tcPr>
          <w:p>
            <w:pPr>
              <w:spacing w:line="500" w:lineRule="exact"/>
              <w:ind w:firstLine="0"/>
              <w:jc w:val="center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会议主席</w:t>
            </w:r>
          </w:p>
        </w:tc>
      </w:tr>
    </w:tbl>
    <w:p>
      <w:pPr>
        <w:widowControl w:val="0"/>
        <w:spacing w:line="360" w:lineRule="auto"/>
        <w:ind w:firstLine="0"/>
        <w:rPr>
          <w:rFonts w:hint="eastAsia" w:ascii="宋体" w:hAnsi="宋体" w:cs="宋体"/>
          <w:bCs/>
          <w:kern w:val="2"/>
          <w:sz w:val="24"/>
          <w:szCs w:val="24"/>
          <w:lang w:eastAsia="zh-CN" w:bidi="ar-SA"/>
        </w:rPr>
      </w:pPr>
      <w:r>
        <w:rPr>
          <w:rFonts w:hint="eastAsia" w:ascii="宋体" w:hAnsi="宋体" w:cs="宋体"/>
          <w:bCs/>
          <w:kern w:val="2"/>
          <w:sz w:val="24"/>
          <w:szCs w:val="24"/>
          <w:lang w:eastAsia="zh-CN" w:bidi="ar-SA"/>
        </w:rPr>
        <w:t>注:最终日程以实际发生为准。</w:t>
      </w:r>
    </w:p>
    <w:p>
      <w:pPr>
        <w:widowControl w:val="0"/>
        <w:spacing w:line="360" w:lineRule="auto"/>
        <w:ind w:firstLine="0"/>
        <w:rPr>
          <w:rFonts w:hint="eastAsia" w:ascii="宋体" w:hAnsi="宋体" w:cs="宋体"/>
          <w:bCs/>
          <w:kern w:val="2"/>
          <w:sz w:val="28"/>
          <w:szCs w:val="28"/>
          <w:lang w:eastAsia="zh-CN" w:bidi="ar-SA"/>
        </w:rPr>
      </w:pPr>
    </w:p>
    <w:p>
      <w:pPr>
        <w:widowControl w:val="0"/>
        <w:spacing w:line="360" w:lineRule="auto"/>
        <w:ind w:firstLine="0"/>
        <w:jc w:val="both"/>
        <w:rPr>
          <w:rFonts w:ascii="宋体" w:hAnsi="宋体" w:cs="宋体"/>
          <w:bCs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kern w:val="2"/>
          <w:sz w:val="28"/>
          <w:szCs w:val="28"/>
          <w:lang w:eastAsia="zh-CN" w:bidi="ar-SA"/>
        </w:rPr>
        <w:t>联系人:</w:t>
      </w:r>
      <w:r>
        <w:rPr>
          <w:rFonts w:hint="eastAsia" w:ascii="宋体" w:hAnsi="宋体" w:cs="宋体"/>
          <w:sz w:val="28"/>
          <w:szCs w:val="28"/>
          <w:lang w:eastAsia="zh-CN"/>
        </w:rPr>
        <w:t xml:space="preserve"> </w:t>
      </w:r>
      <w:r>
        <w:rPr>
          <w:rFonts w:hint="eastAsia" w:ascii="宋体" w:hAnsi="宋体" w:cs="宋体"/>
          <w:bCs/>
          <w:kern w:val="2"/>
          <w:sz w:val="28"/>
          <w:szCs w:val="28"/>
          <w:lang w:eastAsia="zh-CN" w:bidi="ar-SA"/>
        </w:rPr>
        <w:t xml:space="preserve">吴燕 </w:t>
      </w:r>
      <w:r>
        <w:rPr>
          <w:rFonts w:ascii="宋体" w:hAnsi="宋体" w:cs="宋体"/>
          <w:bCs/>
          <w:kern w:val="2"/>
          <w:sz w:val="28"/>
          <w:szCs w:val="28"/>
          <w:lang w:eastAsia="zh-CN" w:bidi="ar-SA"/>
        </w:rPr>
        <w:t xml:space="preserve"> 13810272337</w:t>
      </w:r>
    </w:p>
    <w:p>
      <w:pPr>
        <w:widowControl w:val="0"/>
        <w:spacing w:line="360" w:lineRule="auto"/>
        <w:ind w:firstLine="0"/>
        <w:jc w:val="both"/>
        <w:rPr>
          <w:rFonts w:ascii="宋体" w:hAnsi="宋体" w:cs="宋体"/>
          <w:bCs/>
          <w:kern w:val="2"/>
          <w:sz w:val="28"/>
          <w:szCs w:val="28"/>
          <w:lang w:eastAsia="zh-CN" w:bidi="ar-SA"/>
        </w:rPr>
      </w:pPr>
    </w:p>
    <w:p>
      <w:pPr>
        <w:widowControl w:val="0"/>
        <w:spacing w:line="360" w:lineRule="auto"/>
        <w:ind w:firstLine="0"/>
        <w:jc w:val="right"/>
        <w:rPr>
          <w:rFonts w:ascii="宋体" w:hAnsi="宋体" w:cs="宋体"/>
          <w:bCs/>
          <w:kern w:val="2"/>
          <w:sz w:val="28"/>
          <w:szCs w:val="28"/>
          <w:lang w:eastAsia="zh-CN" w:bidi="ar-SA"/>
        </w:rPr>
      </w:pPr>
      <w:r>
        <w:rPr>
          <w:rFonts w:hint="eastAsia" w:ascii="宋体" w:hAnsi="宋体" w:cs="宋体"/>
          <w:bCs/>
          <w:kern w:val="2"/>
          <w:sz w:val="28"/>
          <w:szCs w:val="28"/>
          <w:lang w:eastAsia="zh-CN" w:bidi="ar-SA"/>
        </w:rPr>
        <w:t>中关村精准医学基金会</w:t>
      </w:r>
    </w:p>
    <w:p>
      <w:pPr>
        <w:widowControl w:val="0"/>
        <w:spacing w:line="360" w:lineRule="auto"/>
        <w:ind w:firstLine="560" w:firstLineChars="200"/>
        <w:jc w:val="right"/>
        <w:rPr>
          <w:rFonts w:hint="default"/>
          <w:lang w:val="en-US"/>
        </w:rPr>
      </w:pPr>
      <w:r>
        <w:rPr>
          <w:rFonts w:hint="eastAsia" w:ascii="宋体" w:hAnsi="宋体" w:cs="宋体"/>
          <w:bCs/>
          <w:kern w:val="2"/>
          <w:sz w:val="28"/>
          <w:szCs w:val="28"/>
          <w:lang w:eastAsia="zh-CN" w:bidi="ar-SA"/>
        </w:rPr>
        <w:t>2023年3月</w:t>
      </w:r>
      <w:r>
        <w:rPr>
          <w:rFonts w:hint="eastAsia" w:ascii="宋体" w:hAnsi="宋体" w:cs="宋体"/>
          <w:bCs/>
          <w:kern w:val="2"/>
          <w:sz w:val="28"/>
          <w:szCs w:val="28"/>
          <w:lang w:val="en-US" w:eastAsia="zh-CN" w:bidi="ar-SA"/>
        </w:rPr>
        <w:t>16日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F257A0"/>
    <w:multiLevelType w:val="multilevel"/>
    <w:tmpl w:val="40F257A0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58317B9B"/>
    <w:rsid w:val="00D03026"/>
    <w:rsid w:val="5831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2"/>
    <w:basedOn w:val="1"/>
    <w:next w:val="1"/>
    <w:link w:val="6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iPriority w:val="99"/>
    <w:pPr>
      <w:ind w:firstLine="420" w:firstLineChars="200"/>
    </w:pPr>
  </w:style>
  <w:style w:type="character" w:customStyle="1" w:styleId="6">
    <w:name w:val="标题 2 Char"/>
    <w:link w:val="2"/>
    <w:uiPriority w:val="0"/>
    <w:rPr>
      <w:rFonts w:ascii="等线 Light" w:hAnsi="等线 Light" w:eastAsia="等线 Light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641</Characters>
  <Lines>0</Lines>
  <Paragraphs>0</Paragraphs>
  <TotalTime>2</TotalTime>
  <ScaleCrop>false</ScaleCrop>
  <LinksUpToDate>false</LinksUpToDate>
  <CharactersWithSpaces>644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2023-03-16T06:57:00Z</dcterms:created>
  <dc:creator>农夫山前必有田</dc:creator>
  <cp:lastModifiedBy>农夫山前必有田</cp:lastModifiedBy>
  <dcterms:modified xsi:type="dcterms:W3CDTF">2023-03-16T07:00:08Z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71787410B2B846F59E668FFC0DFC78A6</vt:lpwstr>
  </property>
</Properties>
</file>